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Prot. n°_______ del_______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I.C. “VIA </w:t>
      </w:r>
      <w:r>
        <w:rPr>
          <w:rFonts w:ascii="Times New Roman" w:eastAsia="Times New Roman" w:hAnsi="Times New Roman" w:cs="Times New Roman"/>
          <w:sz w:val="24"/>
          <w:szCs w:val="24"/>
        </w:rPr>
        <w:t>CASSIA KM 18,700”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ROMA </w:t>
      </w:r>
    </w:p>
    <w:p w14:paraId="00000002" w14:textId="77777777" w:rsidR="00AC3A1B" w:rsidRDefault="00AC3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3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MODULO DI SEGNALAZIONE D’INFORTUNIO </w:t>
      </w:r>
    </w:p>
    <w:p w14:paraId="00000004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301" w:lineRule="auto"/>
        <w:ind w:right="1554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Alunn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... Cognome e nom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 Luogo e data di nascita _____________________________________________________ Scuola ____________, plesso ________________________, classe e sezione _________ Docente o altra persona presente ____________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_________________________________ </w:t>
      </w:r>
    </w:p>
    <w:p w14:paraId="00000005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30" w:lineRule="auto"/>
        <w:ind w:left="5" w:right="703" w:hanging="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L’INFORTUNIO E’ AVVENUTO </w:t>
      </w:r>
      <w:r>
        <w:rPr>
          <w:rFonts w:ascii="Times New Roman" w:eastAsia="Times New Roman" w:hAnsi="Times New Roman" w:cs="Times New Roman"/>
          <w:color w:val="000000"/>
        </w:rPr>
        <w:t xml:space="preserve">alle ore ________ del giorno _______________, nello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spazio  adibito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 _______________________________. </w:t>
      </w:r>
    </w:p>
    <w:p w14:paraId="00000006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L’alunna/o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è uscito prima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dell’orario di uscita? </w:t>
      </w:r>
      <w:r>
        <w:rPr>
          <w:rFonts w:ascii="Times New Roman" w:eastAsia="Times New Roman" w:hAnsi="Times New Roman" w:cs="Times New Roman"/>
        </w:rPr>
        <w:t>𜰡</w:t>
      </w:r>
      <w:r>
        <w:rPr>
          <w:rFonts w:ascii="Times New Roman" w:eastAsia="Times New Roman" w:hAnsi="Times New Roman" w:cs="Times New Roman"/>
        </w:rPr>
        <w:t xml:space="preserve"> si </w:t>
      </w:r>
      <w:r>
        <w:rPr>
          <w:rFonts w:ascii="Times New Roman" w:eastAsia="Times New Roman" w:hAnsi="Times New Roman" w:cs="Times New Roman"/>
        </w:rPr>
        <w:t>𜰡</w:t>
      </w:r>
      <w:r>
        <w:rPr>
          <w:rFonts w:ascii="Times New Roman" w:eastAsia="Times New Roman" w:hAnsi="Times New Roman" w:cs="Times New Roman"/>
        </w:rPr>
        <w:t xml:space="preserve"> no</w:t>
      </w:r>
    </w:p>
    <w:p w14:paraId="00000007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1"/>
        <w:rPr>
          <w:color w:val="000000"/>
        </w:rPr>
        <w:sectPr w:rsidR="00AC3A1B">
          <w:pgSz w:w="11900" w:h="16820"/>
          <w:pgMar w:top="1392" w:right="1169" w:bottom="1322" w:left="1135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>se sì indicare l’ora __________</w:t>
      </w:r>
    </w:p>
    <w:p w14:paraId="00000008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2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Descrizione dell’infortunio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0000009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29" w:lineRule="auto"/>
        <w:ind w:left="523" w:right="122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Esprimere per iscritto le circostanze e le condizioni ambientali e/o gli imprevisti e/o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  comportamenti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che hanno favorito o determinato l’evento, quale attività stava svolgendo  l’infortunato e quali conseguenze ha avuto l’evento sull’infortunato.  </w:t>
      </w:r>
    </w:p>
    <w:p w14:paraId="0000000A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29" w:lineRule="auto"/>
        <w:ind w:left="19" w:right="7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 ______________________________________________________________________________________________________________________________________________________________ 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_________________________________________________________________________________________________________________________________________</w:t>
      </w:r>
    </w:p>
    <w:p w14:paraId="0000000B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" w:line="229" w:lineRule="auto"/>
        <w:ind w:left="19" w:right="77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Indicare la natura e la sede della lesione e scrivere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da chi, come, quando e dove </w:t>
      </w:r>
      <w:r>
        <w:rPr>
          <w:rFonts w:ascii="Times New Roman" w:eastAsia="Times New Roman" w:hAnsi="Times New Roman" w:cs="Times New Roman"/>
          <w:color w:val="000000"/>
        </w:rPr>
        <w:t xml:space="preserve">sono state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prestate  le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prime cure. </w:t>
      </w:r>
    </w:p>
    <w:p w14:paraId="0000000C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29" w:lineRule="auto"/>
        <w:ind w:left="19" w:right="7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0000000D" w14:textId="77777777" w:rsidR="00AC3A1B" w:rsidRDefault="00B14F52">
      <w:pPr>
        <w:widowControl w:val="0"/>
        <w:spacing w:before="82" w:line="229" w:lineRule="auto"/>
        <w:ind w:left="19" w:right="77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</w:t>
      </w:r>
    </w:p>
    <w:p w14:paraId="0000000E" w14:textId="77777777" w:rsidR="00AC3A1B" w:rsidRDefault="00AC3A1B">
      <w:pPr>
        <w:widowControl w:val="0"/>
        <w:spacing w:before="82" w:line="229" w:lineRule="auto"/>
        <w:ind w:left="19" w:right="773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AC3A1B" w:rsidRDefault="00B14F52">
      <w:pPr>
        <w:widowControl w:val="0"/>
        <w:spacing w:before="82" w:line="229" w:lineRule="auto"/>
        <w:ind w:left="19" w:right="773"/>
        <w:jc w:val="both"/>
        <w:rPr>
          <w:rFonts w:ascii="Times New Roman" w:eastAsia="Times New Roman" w:hAnsi="Times New Roman" w:cs="Times New Roman"/>
        </w:rPr>
        <w:sectPr w:rsidR="00AC3A1B">
          <w:type w:val="continuous"/>
          <w:pgSz w:w="11900" w:h="16820"/>
          <w:pgMar w:top="1392" w:right="1169" w:bottom="1322" w:left="1135" w:header="0" w:footer="720" w:gutter="0"/>
          <w:cols w:space="720" w:equalWidth="0">
            <w:col w:w="9595" w:space="0"/>
          </w:cols>
        </w:sectPr>
      </w:pPr>
      <w:proofErr w:type="gramStart"/>
      <w:r>
        <w:rPr>
          <w:rFonts w:ascii="Times New Roman" w:eastAsia="Times New Roman" w:hAnsi="Times New Roman" w:cs="Times New Roman"/>
        </w:rPr>
        <w:t>E’</w:t>
      </w:r>
      <w:proofErr w:type="gramEnd"/>
      <w:r>
        <w:rPr>
          <w:rFonts w:ascii="Times New Roman" w:eastAsia="Times New Roman" w:hAnsi="Times New Roman" w:cs="Times New Roman"/>
        </w:rPr>
        <w:t xml:space="preserve"> stato chiamato il 118?  </w:t>
      </w:r>
      <w:r>
        <w:rPr>
          <w:rFonts w:ascii="Times New Roman" w:eastAsia="Times New Roman" w:hAnsi="Times New Roman" w:cs="Times New Roman"/>
        </w:rPr>
        <w:t>𜰡</w:t>
      </w:r>
      <w:r>
        <w:rPr>
          <w:rFonts w:ascii="Times New Roman" w:eastAsia="Times New Roman" w:hAnsi="Times New Roman" w:cs="Times New Roman"/>
        </w:rPr>
        <w:t xml:space="preserve"> si </w:t>
      </w:r>
      <w:r>
        <w:rPr>
          <w:rFonts w:ascii="Times New Roman" w:eastAsia="Times New Roman" w:hAnsi="Times New Roman" w:cs="Times New Roman"/>
        </w:rPr>
        <w:t>𜰡</w:t>
      </w:r>
      <w:r>
        <w:rPr>
          <w:rFonts w:ascii="Times New Roman" w:eastAsia="Times New Roman" w:hAnsi="Times New Roman" w:cs="Times New Roman"/>
        </w:rPr>
        <w:t xml:space="preserve"> no</w:t>
      </w:r>
    </w:p>
    <w:p w14:paraId="00000010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L’alunna/o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è stato accompagnato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al Pronto Soccorso?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𜰡</w:t>
      </w:r>
      <w:r>
        <w:rPr>
          <w:rFonts w:ascii="Times New Roman" w:eastAsia="Times New Roman" w:hAnsi="Times New Roman" w:cs="Times New Roman"/>
        </w:rPr>
        <w:t xml:space="preserve"> si </w:t>
      </w:r>
      <w:r>
        <w:rPr>
          <w:rFonts w:ascii="Times New Roman" w:eastAsia="Times New Roman" w:hAnsi="Times New Roman" w:cs="Times New Roman"/>
        </w:rPr>
        <w:t>𜰡</w:t>
      </w:r>
      <w:r>
        <w:rPr>
          <w:rFonts w:ascii="Times New Roman" w:eastAsia="Times New Roman" w:hAnsi="Times New Roman" w:cs="Times New Roman"/>
        </w:rPr>
        <w:t xml:space="preserve"> no</w:t>
      </w:r>
    </w:p>
    <w:p w14:paraId="00000011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302" w:lineRule="auto"/>
        <w:ind w:right="1520" w:firstLine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Segnalazione compilata da ___________________________________tel. __________</w:t>
      </w:r>
      <w:r>
        <w:rPr>
          <w:rFonts w:ascii="Times New Roman" w:eastAsia="Times New Roman" w:hAnsi="Times New Roman" w:cs="Times New Roman"/>
        </w:rPr>
        <w:t>___</w:t>
      </w:r>
    </w:p>
    <w:p w14:paraId="00000012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right="75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 </w:t>
      </w:r>
    </w:p>
    <w:p w14:paraId="00000013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right="75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(firma del docente o di altra persona presente) </w:t>
      </w:r>
    </w:p>
    <w:p w14:paraId="00000014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" w:right="-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Il sottoscritto/a dichiara che, pur essendo presente, si è trovato/a nell’impossibilità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  prevenire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l’infortunio. </w:t>
      </w:r>
    </w:p>
    <w:p w14:paraId="00000015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  <w:t xml:space="preserve">Il contenuto della relazione non può prescindere da questi elementi: </w:t>
      </w:r>
    </w:p>
    <w:p w14:paraId="00000016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386"/>
        <w:rPr>
          <w:rFonts w:ascii="Palatino Linotype" w:eastAsia="Palatino Linotype" w:hAnsi="Palatino Linotype" w:cs="Palatino Linotype"/>
          <w:color w:val="000000"/>
          <w:sz w:val="12"/>
          <w:szCs w:val="12"/>
        </w:rPr>
      </w:pP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1) la descrizione completa e analitica dei fatti accaduti, precisando il momento temporale e il luogo dell’evento; </w:t>
      </w:r>
    </w:p>
    <w:p w14:paraId="00000017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81"/>
        <w:rPr>
          <w:rFonts w:ascii="Palatino Linotype" w:eastAsia="Palatino Linotype" w:hAnsi="Palatino Linotype" w:cs="Palatino Linotype"/>
          <w:color w:val="000000"/>
          <w:sz w:val="12"/>
          <w:szCs w:val="12"/>
        </w:rPr>
      </w:pP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2) l’indicazione di eventuali testimoni e la narrazione di quanto essi affermano avere visto e sentito; </w:t>
      </w:r>
    </w:p>
    <w:p w14:paraId="00000018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81"/>
        <w:rPr>
          <w:rFonts w:ascii="Palatino Linotype" w:eastAsia="Palatino Linotype" w:hAnsi="Palatino Linotype" w:cs="Palatino Linotype"/>
          <w:color w:val="000000"/>
          <w:sz w:val="12"/>
          <w:szCs w:val="12"/>
        </w:rPr>
      </w:pP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3) la descrizione dei soccorsi pres</w:t>
      </w: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tati nell’immediatezza dell’evento; </w:t>
      </w:r>
    </w:p>
    <w:p w14:paraId="00000019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1" w:lineRule="auto"/>
        <w:ind w:left="384" w:right="490" w:hanging="3"/>
        <w:rPr>
          <w:rFonts w:ascii="Palatino Linotype" w:eastAsia="Palatino Linotype" w:hAnsi="Palatino Linotype" w:cs="Palatino Linotype"/>
          <w:color w:val="000000"/>
          <w:sz w:val="12"/>
          <w:szCs w:val="12"/>
        </w:rPr>
      </w:pP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4) se l’infortunio è occorso mentre l’alunno faceva uso di giocattoli, la relazione non può prescindere dalla descrizione del tipo di giocattolo e delle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sue  caratteristiche</w:t>
      </w:r>
      <w:proofErr w:type="gramEnd"/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 di conformità (o meno) alla disciplina legisl</w:t>
      </w: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ativa, nazionale e comunitaria, in materia di sicurezza di tali oggetti ludici; </w:t>
      </w:r>
    </w:p>
    <w:p w14:paraId="0000001A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380" w:right="493"/>
        <w:jc w:val="both"/>
        <w:rPr>
          <w:rFonts w:ascii="Palatino Linotype" w:eastAsia="Palatino Linotype" w:hAnsi="Palatino Linotype" w:cs="Palatino Linotype"/>
          <w:color w:val="000000"/>
          <w:sz w:val="12"/>
          <w:szCs w:val="12"/>
        </w:rPr>
      </w:pP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5) nel caso di eventi traumatici che abbiano coinvolto i discenti mentre partecipavano ad attività sportive durante l’ora di educazione fisica (in merito ai quali v.  </w:t>
      </w:r>
      <w:proofErr w:type="spellStart"/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Trib</w:t>
      </w:r>
      <w:proofErr w:type="spellEnd"/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. Catania, Sez. V civile, 3/5/2006, n. 1478; Cass., Sez. III civile, 7/5/2009, n. 105</w:t>
      </w: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14; Cass., Sez. III civile, 14/10/2003, n. 15321), è indispensabile essere precisi nella  descrizione dell’infortunio, compreso il momento in cui si è verificato (durante il riscaldamento, l’attività ginnica ecc.), se esso sia stato favorito o determinato </w:t>
      </w: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da  un abbigliamento non consono agli esercizi eseguiti (es. scarpe con suola non idonea), da condizioni ambientali contrarie ai parametri di sicurezza (quali la  presenza di buche o avvallamenti nel pavimento, l’uso di attrezzi logori o rotti ecc.), nell’</w:t>
      </w: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indicazione della difficoltà dell’esercizio in relazione all’età del ragazzo; </w:t>
      </w:r>
    </w:p>
    <w:p w14:paraId="0000001B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9" w:lineRule="auto"/>
        <w:ind w:left="383" w:right="492"/>
        <w:jc w:val="both"/>
        <w:rPr>
          <w:rFonts w:ascii="Palatino Linotype" w:eastAsia="Palatino Linotype" w:hAnsi="Palatino Linotype" w:cs="Palatino Linotype"/>
          <w:color w:val="000000"/>
          <w:sz w:val="12"/>
          <w:szCs w:val="12"/>
        </w:rPr>
      </w:pP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6) nel caso di infortunio verificatosi al di fuori della classe (es. durante il periodo in cui l’alunno si reca ai servizi igienici, l’intervallo ecc.), alla fine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dell’orario  s</w:t>
      </w: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colastico</w:t>
      </w:r>
      <w:proofErr w:type="gramEnd"/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, all’uscita degli alunni dalla scuola, si dovranno indicare i provvedimenti che il D.S. ha adottato per tutelare l’integrità fisica dei ragazzi e la loro  sorveglianza (si dovrà fare riferimento a precise norme del regolamento di istituto, alle c</w:t>
      </w: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ircolari emanate ecc.); </w:t>
      </w:r>
    </w:p>
    <w:p w14:paraId="0000001C" w14:textId="77777777" w:rsidR="00AC3A1B" w:rsidRDefault="00B14F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380" w:right="491" w:firstLine="4"/>
        <w:jc w:val="both"/>
        <w:rPr>
          <w:rFonts w:ascii="Palatino Linotype" w:eastAsia="Palatino Linotype" w:hAnsi="Palatino Linotype" w:cs="Palatino Linotype"/>
          <w:color w:val="000000"/>
          <w:sz w:val="12"/>
          <w:szCs w:val="12"/>
        </w:rPr>
      </w:pP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7) nel caso di infortunio occorso durante l’ora del dopo-scuola o pre-scuola, durante lo stage, il viaggio di istruzione, l’uscita didattica in giornata ecc., </w:t>
      </w:r>
      <w:proofErr w:type="gramStart"/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sarà  necessario</w:t>
      </w:r>
      <w:proofErr w:type="gramEnd"/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 xml:space="preserve"> indicare analiticamente come si sia organizzata l’attiv</w:t>
      </w:r>
      <w:r>
        <w:rPr>
          <w:rFonts w:ascii="Palatino Linotype" w:eastAsia="Palatino Linotype" w:hAnsi="Palatino Linotype" w:cs="Palatino Linotype"/>
          <w:color w:val="000000"/>
          <w:sz w:val="12"/>
          <w:szCs w:val="12"/>
        </w:rPr>
        <w:t>ità e quali accortezze si sono messe concretamente in atto per evitare o ridurre il rischio di eventi  lesivi (ad esempio indicando i nominativi di coloro che erano in loco a sorvegliare i ragazzi).</w:t>
      </w:r>
    </w:p>
    <w:sectPr w:rsidR="00AC3A1B">
      <w:type w:val="continuous"/>
      <w:pgSz w:w="11900" w:h="16820"/>
      <w:pgMar w:top="1392" w:right="1169" w:bottom="1322" w:left="1135" w:header="0" w:footer="720" w:gutter="0"/>
      <w:cols w:space="720" w:equalWidth="0">
        <w:col w:w="959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A1B"/>
    <w:rsid w:val="00AC3A1B"/>
    <w:rsid w:val="00B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BA95E-7FB9-46B6-BB73-62C72B34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dcterms:created xsi:type="dcterms:W3CDTF">2025-03-31T10:08:00Z</dcterms:created>
  <dcterms:modified xsi:type="dcterms:W3CDTF">2025-03-31T10:08:00Z</dcterms:modified>
</cp:coreProperties>
</file>